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industry-trends-questionnaire"/>
    <w:p>
      <w:pPr>
        <w:pStyle w:val="Heading1"/>
      </w:pPr>
      <w:r>
        <w:t xml:space="preserve">Industry Trends Questionnaire</w:t>
      </w:r>
    </w:p>
    <w:p>
      <w:pPr>
        <w:pStyle w:val="FirstParagraph"/>
      </w:pPr>
      <w:r>
        <w:t xml:space="preserve">A reflective self-review to keep you current and translate what’s changing in the industry into concrete moves for your roster. The music business shifts fast — platforms, formats, revenue models, and audience behavior all move under your feet. Set a recurring time (monthly or quarterly) to work through these prompts. Don’t just observe trends — decide what each one means for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artists.</w:t>
      </w:r>
    </w:p>
    <w:p>
      <w:pPr>
        <w:pStyle w:val="BodyText"/>
      </w:pPr>
      <w:r>
        <w:rPr>
          <w:bCs/>
          <w:b/>
        </w:rPr>
        <w:t xml:space="preserve">Completed by: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Date / period reviewed: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Roster / focus lane:</w:t>
      </w:r>
      <w:r>
        <w:t xml:space="preserve"> </w:t>
      </w:r>
      <w:r>
        <w:t xml:space="preserve">______________________</w:t>
      </w:r>
    </w:p>
    <w:p>
      <w:pPr>
        <w:pStyle w:val="BlockText"/>
      </w:pPr>
      <w:r>
        <w:t xml:space="preserve">For every section, end with the same question: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So what — what do we do differently because of this?</w:t>
      </w:r>
      <w:r>
        <w:rPr>
          <w:bCs/>
          <w:b/>
        </w:rPr>
        <w:t xml:space="preserve">”</w:t>
      </w:r>
    </w:p>
    <w:p>
      <w:r>
        <w:pict>
          <v:rect style="width:0;height:1.5pt" o:hralign="center" o:hrstd="t" o:hr="t"/>
        </w:pict>
      </w:r>
    </w:p>
    <w:bookmarkStart w:id="20" w:name="platform-distribution-shifts"/>
    <w:p>
      <w:pPr>
        <w:pStyle w:val="Heading2"/>
      </w:pPr>
      <w:r>
        <w:t xml:space="preserve">1. Platform &amp; Distribution Shifts</w:t>
      </w:r>
    </w:p>
    <w:p>
      <w:pPr>
        <w:numPr>
          <w:ilvl w:val="0"/>
          <w:numId w:val="1001"/>
        </w:numPr>
        <w:pStyle w:val="Compact"/>
      </w:pPr>
      <w:r>
        <w:t xml:space="preserve">What changed on the major DSPs recently (Spotify, Apple, Beatport, SoundCloud, YouTube) — features, payout structures, playlist/algorithm behavior?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Which platform is currently driving the most discovery in our lane, and is that shifting?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Are there new or rising platforms we should test before they’re crowded?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Has anything changed in distribution, monetization, or Content ID that affects our income?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 what — what do we change in our platform strategy?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audience-behavior"/>
    <w:p>
      <w:pPr>
        <w:pStyle w:val="Heading2"/>
      </w:pPr>
      <w:r>
        <w:t xml:space="preserve">2. Audience Behavior</w:t>
      </w:r>
    </w:p>
    <w:p>
      <w:pPr>
        <w:numPr>
          <w:ilvl w:val="0"/>
          <w:numId w:val="1002"/>
        </w:numPr>
        <w:pStyle w:val="Compact"/>
      </w:pPr>
      <w:r>
        <w:t xml:space="preserve">How is our audience discovering, consuming, and sharing music right now (short video, playlists, live, DMs, communities)?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What content formats are getting attention this period, and what’s fading?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Are attention spans, posting norms, or</w:t>
      </w:r>
      <w:r>
        <w:t xml:space="preserve"> </w:t>
      </w:r>
      <w:r>
        <w:t xml:space="preserve">“</w:t>
      </w:r>
      <w:r>
        <w:t xml:space="preserve">what feels authentic</w:t>
      </w:r>
      <w:r>
        <w:t xml:space="preserve">”</w:t>
      </w:r>
      <w:r>
        <w:t xml:space="preserve"> </w:t>
      </w:r>
      <w:r>
        <w:t xml:space="preserve">shifting?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How are fans expecting to interact with artists (access, community, behind-the-scenes, IRL)?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 what — what do we change in our content &amp; community approach?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new-changing-revenue-models"/>
    <w:p>
      <w:pPr>
        <w:pStyle w:val="Heading2"/>
      </w:pPr>
      <w:r>
        <w:t xml:space="preserve">3. New &amp; Changing Revenue Models</w:t>
      </w:r>
    </w:p>
    <w:p>
      <w:pPr>
        <w:numPr>
          <w:ilvl w:val="0"/>
          <w:numId w:val="1003"/>
        </w:numPr>
        <w:pStyle w:val="Compact"/>
      </w:pPr>
      <w:r>
        <w:t xml:space="preserve">Are new monetization options emerging (memberships, superfan tiers, direct-to-fan, tipping, exclusive drops, licensing markets)?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How are peers in our lane making money in ways we aren’t?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Are sync, brand, or events opportunities growing or shrinking for our genre?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Is our income too concentrated in one stream? What’s the diversification opportunity?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 what — which revenue stream do we test or build next?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genre-scene-trends"/>
    <w:p>
      <w:pPr>
        <w:pStyle w:val="Heading2"/>
      </w:pPr>
      <w:r>
        <w:t xml:space="preserve">4. Genre &amp; Scene Trends</w:t>
      </w:r>
    </w:p>
    <w:p>
      <w:pPr>
        <w:numPr>
          <w:ilvl w:val="0"/>
          <w:numId w:val="1004"/>
        </w:numPr>
        <w:pStyle w:val="Compact"/>
      </w:pPr>
      <w:r>
        <w:t xml:space="preserve">What’s happening sonically in our lane (e.g., house/tech-house) — sub-styles rising or cooling?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Which artists, labels, or parties are setting the pace right now, and why?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Are tempos, formats (edits, IDs, B2Bs), or release types changing in the scene?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Where is the scene physically hot (cities, clubs, festivals, regions)?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 what — how does this shape our sound, releases, and bookings?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3"/>
    <w:bookmarkStart w:id="24" w:name="technology-tools"/>
    <w:p>
      <w:pPr>
        <w:pStyle w:val="Heading2"/>
      </w:pPr>
      <w:r>
        <w:t xml:space="preserve">5. Technology &amp; Tools</w:t>
      </w:r>
    </w:p>
    <w:p>
      <w:pPr>
        <w:numPr>
          <w:ilvl w:val="0"/>
          <w:numId w:val="1005"/>
        </w:numPr>
        <w:pStyle w:val="Compact"/>
      </w:pPr>
      <w:r>
        <w:t xml:space="preserve">Are there new tools (AI, production, marketing, analytics, fan tools) changing how work gets done?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5"/>
        </w:numPr>
        <w:pStyle w:val="Compact"/>
      </w:pPr>
      <w:r>
        <w:t xml:space="preserve">What are competitors using that gives them speed or reach we lack?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5"/>
        </w:numPr>
        <w:pStyle w:val="Compact"/>
      </w:pPr>
      <w:r>
        <w:t xml:space="preserve">Any tech raising new risks (rights, AI-generated content, deepfakes, voice cloning) we should get ahead of?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 what — which tools do we adopt, test, or guard against?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4"/>
    <w:bookmarkStart w:id="25" w:name="industry-structure-rights"/>
    <w:p>
      <w:pPr>
        <w:pStyle w:val="Heading2"/>
      </w:pPr>
      <w:r>
        <w:t xml:space="preserve">6. Industry Structure &amp; Rights</w:t>
      </w:r>
    </w:p>
    <w:p>
      <w:pPr>
        <w:numPr>
          <w:ilvl w:val="0"/>
          <w:numId w:val="1006"/>
        </w:numPr>
        <w:pStyle w:val="Compact"/>
      </w:pPr>
      <w:r>
        <w:t xml:space="preserve">Any notable changes in how labels, publishers, distributors, or PROs operate that affect deals?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t xml:space="preserve">Updates in royalties, rights, or regulation (streaming rates, mechanical/MLC, SoundExchange, AI legislation) worth tracking?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t xml:space="preserve">How are deal structures evolving (advances, splits, ownership, term lengths) in our tier?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 what — how does this affect the deals we pursue or advise on?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5"/>
    <w:bookmarkStart w:id="26" w:name="personal-roster-application"/>
    <w:p>
      <w:pPr>
        <w:pStyle w:val="Heading2"/>
      </w:pPr>
      <w:r>
        <w:t xml:space="preserve">7. Personal &amp; Roster Application</w:t>
      </w:r>
    </w:p>
    <w:p>
      <w:pPr>
        <w:numPr>
          <w:ilvl w:val="0"/>
          <w:numId w:val="1007"/>
        </w:numPr>
        <w:pStyle w:val="Compact"/>
      </w:pPr>
      <w:r>
        <w:t xml:space="preserve">Which single trend this period has the biggest implication for our roster?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t xml:space="preserve">Which artist is best positioned to capitalize, and how?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t xml:space="preserve">What are we currently doing that a current trend suggests we should STOP?</w:t>
      </w:r>
      <w:r>
        <w:t xml:space="preserve"> </w:t>
      </w:r>
      <w:r>
        <w:t xml:space="preserve">______________________________________________</w:t>
      </w:r>
    </w:p>
    <w:p>
      <w:pPr>
        <w:numPr>
          <w:ilvl w:val="0"/>
          <w:numId w:val="1007"/>
        </w:numPr>
        <w:pStyle w:val="Compact"/>
      </w:pPr>
      <w:r>
        <w:t xml:space="preserve">Where am I personally behind the curve, and how will I close the gap (who do I learn from, what do I read/watch/attend)?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6"/>
    <w:bookmarkStart w:id="27" w:name="action-items-from-this-review"/>
    <w:p>
      <w:pPr>
        <w:pStyle w:val="Heading2"/>
      </w:pPr>
      <w:r>
        <w:t xml:space="preserve">Action Items (from this review)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Artist /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 when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One thing I’ll do differently this month because of this review: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Staying current is a competitive advantage. Observing trends is worthless without translating them into action for the roster.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